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5803B" w14:textId="1A8B3B1B" w:rsidR="002C3519" w:rsidRPr="003B1BD4" w:rsidRDefault="002C3519">
      <w:pPr>
        <w:rPr>
          <w:b/>
          <w:bCs/>
        </w:rPr>
      </w:pPr>
      <w:r>
        <w:t>Instructor Name:</w:t>
      </w:r>
      <w:r w:rsidR="003B1BD4">
        <w:t xml:space="preserve"> </w:t>
      </w:r>
    </w:p>
    <w:p w14:paraId="1DE53D43" w14:textId="6A672DAF" w:rsidR="006D01FD" w:rsidRPr="003B1BD4" w:rsidRDefault="002C3519">
      <w:pPr>
        <w:rPr>
          <w:b/>
          <w:bCs/>
        </w:rPr>
      </w:pPr>
      <w:r>
        <w:t>Course title:</w:t>
      </w:r>
      <w:r w:rsidR="003B1BD4">
        <w:t xml:space="preserve"> </w:t>
      </w:r>
      <w:bookmarkStart w:id="0" w:name="_GoBack"/>
      <w:bookmarkEnd w:id="0"/>
    </w:p>
    <w:p w14:paraId="7E6C0768" w14:textId="3D321231" w:rsidR="002C3519" w:rsidRPr="003B1BD4" w:rsidRDefault="002C3519">
      <w:pPr>
        <w:rPr>
          <w:b/>
          <w:bCs/>
        </w:rPr>
      </w:pPr>
      <w:r>
        <w:t>Length of course (full semester, 8 weeks, etc.):</w:t>
      </w:r>
      <w:r w:rsidR="003B1BD4">
        <w:t xml:space="preserve"> </w:t>
      </w:r>
      <w:r w:rsidR="003B1BD4" w:rsidRPr="003B1BD4">
        <w:rPr>
          <w:b/>
          <w:bCs/>
        </w:rPr>
        <w:t>full semester</w:t>
      </w:r>
    </w:p>
    <w:p w14:paraId="11651958" w14:textId="5F561709" w:rsidR="002C3519" w:rsidRDefault="002C3519">
      <w:r>
        <w:t>Number of units:</w:t>
      </w:r>
      <w:r w:rsidR="003B1BD4">
        <w:t xml:space="preserve"> </w:t>
      </w:r>
      <w:r w:rsidR="003B1BD4" w:rsidRPr="003B1BD4">
        <w:rPr>
          <w:b/>
          <w:bCs/>
        </w:rPr>
        <w:t>3</w:t>
      </w:r>
    </w:p>
    <w:p w14:paraId="6E8A027B" w14:textId="77777777" w:rsidR="00602BA9" w:rsidRPr="00602BA9" w:rsidRDefault="00602BA9" w:rsidP="00602BA9">
      <w:pPr>
        <w:pStyle w:val="Caption"/>
        <w:keepNext/>
        <w:jc w:val="center"/>
        <w:rPr>
          <w:color w:val="auto"/>
          <w:sz w:val="24"/>
          <w:szCs w:val="24"/>
        </w:rPr>
      </w:pPr>
      <w:r w:rsidRPr="00602BA9">
        <w:rPr>
          <w:color w:val="auto"/>
          <w:sz w:val="24"/>
          <w:szCs w:val="24"/>
        </w:rPr>
        <w:t>Table shows the various interaction methodologies and how they are incorporated</w:t>
      </w:r>
    </w:p>
    <w:tbl>
      <w:tblPr>
        <w:tblStyle w:val="TableGrid"/>
        <w:tblW w:w="0" w:type="auto"/>
        <w:tblLook w:val="04A0" w:firstRow="1" w:lastRow="0" w:firstColumn="1" w:lastColumn="0" w:noHBand="0" w:noVBand="1"/>
      </w:tblPr>
      <w:tblGrid>
        <w:gridCol w:w="1964"/>
        <w:gridCol w:w="966"/>
        <w:gridCol w:w="2275"/>
        <w:gridCol w:w="4145"/>
      </w:tblGrid>
      <w:tr w:rsidR="00602BA9" w14:paraId="3A8DB402" w14:textId="77777777" w:rsidTr="00257F42">
        <w:trPr>
          <w:tblHeader/>
        </w:trPr>
        <w:tc>
          <w:tcPr>
            <w:tcW w:w="1964" w:type="dxa"/>
            <w:shd w:val="clear" w:color="auto" w:fill="D0CECE" w:themeFill="background2" w:themeFillShade="E6"/>
          </w:tcPr>
          <w:p w14:paraId="3F8E2DC2" w14:textId="77777777" w:rsidR="00602BA9" w:rsidRPr="00602BA9" w:rsidRDefault="00602BA9">
            <w:pPr>
              <w:rPr>
                <w:b/>
              </w:rPr>
            </w:pPr>
            <w:r>
              <w:rPr>
                <w:b/>
              </w:rPr>
              <w:t>Interaction Methodology</w:t>
            </w:r>
          </w:p>
        </w:tc>
        <w:tc>
          <w:tcPr>
            <w:tcW w:w="966" w:type="dxa"/>
            <w:shd w:val="clear" w:color="auto" w:fill="D0CECE" w:themeFill="background2" w:themeFillShade="E6"/>
          </w:tcPr>
          <w:p w14:paraId="4C7E35BB" w14:textId="77777777" w:rsidR="00602BA9" w:rsidRPr="00602BA9" w:rsidRDefault="00602BA9">
            <w:pPr>
              <w:rPr>
                <w:b/>
              </w:rPr>
            </w:pPr>
            <w:r>
              <w:rPr>
                <w:b/>
              </w:rPr>
              <w:t>Yes or no?</w:t>
            </w:r>
          </w:p>
        </w:tc>
        <w:tc>
          <w:tcPr>
            <w:tcW w:w="2275" w:type="dxa"/>
            <w:shd w:val="clear" w:color="auto" w:fill="D0CECE" w:themeFill="background2" w:themeFillShade="E6"/>
          </w:tcPr>
          <w:p w14:paraId="20E02100" w14:textId="77777777" w:rsidR="00602BA9" w:rsidRPr="00602BA9" w:rsidRDefault="00602BA9">
            <w:pPr>
              <w:rPr>
                <w:b/>
              </w:rPr>
            </w:pPr>
            <w:r>
              <w:rPr>
                <w:b/>
              </w:rPr>
              <w:t>Frequency</w:t>
            </w:r>
          </w:p>
        </w:tc>
        <w:tc>
          <w:tcPr>
            <w:tcW w:w="4145" w:type="dxa"/>
            <w:shd w:val="clear" w:color="auto" w:fill="D0CECE" w:themeFill="background2" w:themeFillShade="E6"/>
          </w:tcPr>
          <w:p w14:paraId="515EBD36" w14:textId="77777777" w:rsidR="00602BA9" w:rsidRPr="00602BA9" w:rsidRDefault="00602BA9">
            <w:pPr>
              <w:rPr>
                <w:b/>
              </w:rPr>
            </w:pPr>
            <w:r>
              <w:rPr>
                <w:b/>
              </w:rPr>
              <w:t>Description</w:t>
            </w:r>
          </w:p>
        </w:tc>
      </w:tr>
      <w:tr w:rsidR="00602BA9" w14:paraId="309EFE6B" w14:textId="77777777" w:rsidTr="002B3998">
        <w:trPr>
          <w:trHeight w:val="386"/>
        </w:trPr>
        <w:tc>
          <w:tcPr>
            <w:tcW w:w="1964" w:type="dxa"/>
          </w:tcPr>
          <w:p w14:paraId="693F8013" w14:textId="77777777" w:rsidR="00602BA9" w:rsidRPr="00602BA9" w:rsidRDefault="00602BA9">
            <w:pPr>
              <w:rPr>
                <w:b/>
              </w:rPr>
            </w:pPr>
            <w:r>
              <w:rPr>
                <w:b/>
              </w:rPr>
              <w:t>Direct instruction</w:t>
            </w:r>
          </w:p>
        </w:tc>
        <w:tc>
          <w:tcPr>
            <w:tcW w:w="966" w:type="dxa"/>
          </w:tcPr>
          <w:p w14:paraId="44214074" w14:textId="1409CE01" w:rsidR="00602BA9" w:rsidRDefault="003B1BD4">
            <w:r>
              <w:t>N</w:t>
            </w:r>
          </w:p>
        </w:tc>
        <w:tc>
          <w:tcPr>
            <w:tcW w:w="2275" w:type="dxa"/>
          </w:tcPr>
          <w:p w14:paraId="4AB27D07" w14:textId="77777777" w:rsidR="00602BA9" w:rsidRDefault="00602BA9"/>
        </w:tc>
        <w:tc>
          <w:tcPr>
            <w:tcW w:w="4145" w:type="dxa"/>
          </w:tcPr>
          <w:p w14:paraId="3C735C0C" w14:textId="77777777" w:rsidR="00602BA9" w:rsidRDefault="00602BA9"/>
        </w:tc>
      </w:tr>
      <w:tr w:rsidR="00602BA9" w14:paraId="5A3242EB" w14:textId="77777777" w:rsidTr="00A5619D">
        <w:trPr>
          <w:trHeight w:val="971"/>
        </w:trPr>
        <w:tc>
          <w:tcPr>
            <w:tcW w:w="1964" w:type="dxa"/>
          </w:tcPr>
          <w:p w14:paraId="5E932257" w14:textId="77777777" w:rsidR="00602BA9" w:rsidRPr="00602BA9" w:rsidRDefault="00602BA9">
            <w:pPr>
              <w:rPr>
                <w:b/>
              </w:rPr>
            </w:pPr>
            <w:r>
              <w:rPr>
                <w:b/>
              </w:rPr>
              <w:t>Facilitated discussions</w:t>
            </w:r>
          </w:p>
        </w:tc>
        <w:tc>
          <w:tcPr>
            <w:tcW w:w="966" w:type="dxa"/>
          </w:tcPr>
          <w:p w14:paraId="4D994AC8" w14:textId="5730B1C9" w:rsidR="00602BA9" w:rsidRDefault="003B1BD4">
            <w:r>
              <w:t>Y</w:t>
            </w:r>
          </w:p>
        </w:tc>
        <w:tc>
          <w:tcPr>
            <w:tcW w:w="2275" w:type="dxa"/>
          </w:tcPr>
          <w:p w14:paraId="343B2A3A" w14:textId="77777777" w:rsidR="00602BA9" w:rsidRDefault="002B3998">
            <w:r>
              <w:t>Every 2-3 weeks with 6</w:t>
            </w:r>
            <w:r w:rsidRPr="002B3998">
              <w:t xml:space="preserve"> total discussions</w:t>
            </w:r>
            <w:r>
              <w:t>:</w:t>
            </w:r>
          </w:p>
          <w:p w14:paraId="2A06430D" w14:textId="77777777" w:rsidR="002B3998" w:rsidRDefault="002B3998"/>
          <w:p w14:paraId="457CA989" w14:textId="77777777" w:rsidR="002B3998" w:rsidRDefault="002B3998">
            <w:r>
              <w:t>Week 1 (Intro)</w:t>
            </w:r>
          </w:p>
          <w:p w14:paraId="4ED721FC" w14:textId="68CBE478" w:rsidR="002B3998" w:rsidRDefault="002B3998">
            <w:r>
              <w:t>Week 3 (Unit 1)</w:t>
            </w:r>
          </w:p>
          <w:p w14:paraId="497CD1C7" w14:textId="77777777" w:rsidR="002B3998" w:rsidRDefault="002B3998">
            <w:r>
              <w:t>Week 5 (Unit 2)</w:t>
            </w:r>
          </w:p>
          <w:p w14:paraId="5B730069" w14:textId="77777777" w:rsidR="002B3998" w:rsidRDefault="002B3998">
            <w:r>
              <w:t>Week 7 (Unit 3)</w:t>
            </w:r>
          </w:p>
          <w:p w14:paraId="3309490C" w14:textId="77777777" w:rsidR="002B3998" w:rsidRDefault="002B3998">
            <w:r>
              <w:t>Week 11 (Unit 5)</w:t>
            </w:r>
          </w:p>
          <w:p w14:paraId="0CD6B912" w14:textId="5B15C708" w:rsidR="002B3998" w:rsidRDefault="002B3998">
            <w:r>
              <w:t>Week 14 (Units 6 &amp; 7)</w:t>
            </w:r>
          </w:p>
        </w:tc>
        <w:tc>
          <w:tcPr>
            <w:tcW w:w="4145" w:type="dxa"/>
          </w:tcPr>
          <w:p w14:paraId="0CD6D076" w14:textId="5C94A1B5" w:rsidR="00602BA9" w:rsidRDefault="002B3998">
            <w:r>
              <w:t xml:space="preserve">The </w:t>
            </w:r>
            <w:r w:rsidR="00A5619D">
              <w:t>I</w:t>
            </w:r>
            <w:r>
              <w:t xml:space="preserve">ntro discussion in Week 1 provides students an opportunity to introduce themselves and engage with the material in a low-stakes exercise.  The remaining five discussions require students to engage deeply with course material; </w:t>
            </w:r>
            <w:r w:rsidR="00A5619D">
              <w:t xml:space="preserve">for each discussion, </w:t>
            </w:r>
            <w:r>
              <w:t>students are provided detailed instructions and examples.  I will check discussions daily to ensure students are mostly on-track; students who are clearly off-</w:t>
            </w:r>
            <w:r w:rsidR="008A6D2B">
              <w:t>track and</w:t>
            </w:r>
            <w:r>
              <w:t xml:space="preserve"> confused will be contacted </w:t>
            </w:r>
            <w:r w:rsidR="00A5619D">
              <w:t>through the</w:t>
            </w:r>
            <w:r>
              <w:t xml:space="preserve"> inbox, with a message suggesting we meet over Zoom to review the instructions together.</w:t>
            </w:r>
            <w:r w:rsidR="008A6D2B">
              <w:t xml:space="preserve"> </w:t>
            </w:r>
          </w:p>
          <w:p w14:paraId="53E60BC5" w14:textId="77777777" w:rsidR="008A6D2B" w:rsidRDefault="008A6D2B"/>
          <w:p w14:paraId="2F6704FC" w14:textId="77777777" w:rsidR="008A6D2B" w:rsidRDefault="008A6D2B">
            <w:r>
              <w:t xml:space="preserve">At the end of the discussion, I will identify and summarize common themes, questions, and concerns raised by students.  This post will also connect the students’ work to upcoming material and assignments and offer insight regarding an upcoming exam question.  </w:t>
            </w:r>
          </w:p>
          <w:p w14:paraId="1A91F69C" w14:textId="77777777" w:rsidR="008A6D2B" w:rsidRDefault="008A6D2B"/>
          <w:p w14:paraId="35216B81" w14:textId="77777777" w:rsidR="008A6D2B" w:rsidRDefault="008A6D2B">
            <w:r>
              <w:t xml:space="preserve">In the syllabus, I’ll notify students that I will be mostly hands-off in discussions until the concluding discussion summary post, and that I will notify students through the inbox if their discussion posts are off-track.  The syllabus will also notify students that my concluding post will include information that will be useful for upcoming assignments and exams.  </w:t>
            </w:r>
          </w:p>
          <w:p w14:paraId="73367796" w14:textId="77777777" w:rsidR="008A6D2B" w:rsidRDefault="008A6D2B"/>
          <w:p w14:paraId="248695EC" w14:textId="4D0C76BE" w:rsidR="008A6D2B" w:rsidRDefault="008A6D2B">
            <w:r>
              <w:t xml:space="preserve">In my weekly announcements, I will remind students about the usefulness of the end-of-discussion summary posts and </w:t>
            </w:r>
            <w:r>
              <w:lastRenderedPageBreak/>
              <w:t xml:space="preserve">encourage students to reply to the announcement with any questions or concerns about the summary. </w:t>
            </w:r>
          </w:p>
        </w:tc>
      </w:tr>
      <w:tr w:rsidR="00602BA9" w14:paraId="227C6123" w14:textId="77777777" w:rsidTr="00257F42">
        <w:trPr>
          <w:trHeight w:val="4320"/>
        </w:trPr>
        <w:tc>
          <w:tcPr>
            <w:tcW w:w="1964" w:type="dxa"/>
          </w:tcPr>
          <w:p w14:paraId="553E1673" w14:textId="77777777" w:rsidR="00602BA9" w:rsidRPr="00602BA9" w:rsidRDefault="00602BA9">
            <w:pPr>
              <w:rPr>
                <w:b/>
              </w:rPr>
            </w:pPr>
            <w:r>
              <w:rPr>
                <w:b/>
              </w:rPr>
              <w:lastRenderedPageBreak/>
              <w:t>Feedback on student work</w:t>
            </w:r>
          </w:p>
        </w:tc>
        <w:tc>
          <w:tcPr>
            <w:tcW w:w="966" w:type="dxa"/>
          </w:tcPr>
          <w:p w14:paraId="49F014E4" w14:textId="1E89106F" w:rsidR="00602BA9" w:rsidRDefault="00A5619D">
            <w:r>
              <w:t>Y</w:t>
            </w:r>
          </w:p>
        </w:tc>
        <w:tc>
          <w:tcPr>
            <w:tcW w:w="2275" w:type="dxa"/>
          </w:tcPr>
          <w:p w14:paraId="68A48A9A" w14:textId="350A992D" w:rsidR="00602BA9" w:rsidRDefault="00A5619D">
            <w:r>
              <w:t>Every 1-2 weeks</w:t>
            </w:r>
            <w:r w:rsidR="00F67EAE">
              <w:t>, with a minimum of 12 total responses to students</w:t>
            </w:r>
            <w:r>
              <w:t>:</w:t>
            </w:r>
          </w:p>
          <w:p w14:paraId="4ED797E4" w14:textId="77777777" w:rsidR="00A5619D" w:rsidRDefault="00A5619D"/>
          <w:p w14:paraId="2EB66144" w14:textId="2E2B5B62" w:rsidR="00A5619D" w:rsidRDefault="00A5619D">
            <w:r>
              <w:t>Week 1, Intro discussion</w:t>
            </w:r>
          </w:p>
          <w:p w14:paraId="306087BA" w14:textId="4B955818" w:rsidR="00A5619D" w:rsidRDefault="00A5619D">
            <w:r>
              <w:t>Week 3, Unit 1 discussion</w:t>
            </w:r>
          </w:p>
          <w:p w14:paraId="254FC9F5" w14:textId="0C14E77F" w:rsidR="00A5619D" w:rsidRDefault="00A5619D">
            <w:r>
              <w:t>Week 4, Check-In Survey 1</w:t>
            </w:r>
          </w:p>
          <w:p w14:paraId="6DC0D975" w14:textId="0FEC9B6C" w:rsidR="00A5619D" w:rsidRDefault="00A5619D">
            <w:r>
              <w:t>Week 5, Unit 2 discussion</w:t>
            </w:r>
          </w:p>
          <w:p w14:paraId="15B11EE6" w14:textId="099EF8C2" w:rsidR="00A5619D" w:rsidRDefault="00A5619D">
            <w:r>
              <w:t>Week 7, Unit 3 discussion,</w:t>
            </w:r>
          </w:p>
          <w:p w14:paraId="1DA4A0EA" w14:textId="6BD6C0F6" w:rsidR="00A5619D" w:rsidRDefault="00A5619D">
            <w:r>
              <w:t>Week 8, Check-In Survey 2</w:t>
            </w:r>
          </w:p>
          <w:p w14:paraId="5AC0F7E8" w14:textId="534F7C0C" w:rsidR="00A5619D" w:rsidRDefault="00A5619D">
            <w:r>
              <w:t>Week 9, Midterm Exam</w:t>
            </w:r>
          </w:p>
          <w:p w14:paraId="38B1582F" w14:textId="76BFA436" w:rsidR="00A5619D" w:rsidRDefault="00A5619D">
            <w:r>
              <w:t>Week 11, Unit 5 discussion</w:t>
            </w:r>
          </w:p>
          <w:p w14:paraId="12BC24D4" w14:textId="38464EC0" w:rsidR="00A5619D" w:rsidRDefault="00A5619D">
            <w:r>
              <w:t>Week 13, Check-In Surve</w:t>
            </w:r>
            <w:r w:rsidR="00297986">
              <w:t>y</w:t>
            </w:r>
            <w:r>
              <w:t xml:space="preserve"> 3</w:t>
            </w:r>
          </w:p>
          <w:p w14:paraId="56BF09C8" w14:textId="406305DA" w:rsidR="00A5619D" w:rsidRDefault="00A5619D">
            <w:r>
              <w:t>Week 14, Units 6 &amp; 7 discussion</w:t>
            </w:r>
          </w:p>
          <w:p w14:paraId="51C0A2E7" w14:textId="77777777" w:rsidR="00A5619D" w:rsidRDefault="00A5619D">
            <w:r>
              <w:t>Week 16, Paper</w:t>
            </w:r>
          </w:p>
          <w:p w14:paraId="21B6C993" w14:textId="1E2A549F" w:rsidR="00A5619D" w:rsidRDefault="00A5619D">
            <w:r>
              <w:t xml:space="preserve">Week 18, Final Exam </w:t>
            </w:r>
          </w:p>
          <w:p w14:paraId="1A5E43E0" w14:textId="685562B6" w:rsidR="00A5619D" w:rsidRDefault="00A5619D"/>
        </w:tc>
        <w:tc>
          <w:tcPr>
            <w:tcW w:w="4145" w:type="dxa"/>
          </w:tcPr>
          <w:p w14:paraId="63BC6D26" w14:textId="25279FB6" w:rsidR="00F67EAE" w:rsidRDefault="00297986">
            <w:r>
              <w:t xml:space="preserve">Every student will receive individualized feedback on each of the assignments listed </w:t>
            </w:r>
            <w:r w:rsidR="00F67EAE">
              <w:t>at left</w:t>
            </w:r>
            <w:r>
              <w:t xml:space="preserve">.  </w:t>
            </w:r>
          </w:p>
          <w:p w14:paraId="5A351E93" w14:textId="305F823B" w:rsidR="00F67EAE" w:rsidRDefault="00297986" w:rsidP="00F67EAE">
            <w:pPr>
              <w:pStyle w:val="ListParagraph"/>
              <w:numPr>
                <w:ilvl w:val="0"/>
                <w:numId w:val="1"/>
              </w:numPr>
            </w:pPr>
            <w:r>
              <w:t>Except for the Intro discussion, all the discussions are graded by rubric, with personalized comments provided</w:t>
            </w:r>
            <w:r w:rsidR="00F67EAE">
              <w:t xml:space="preserve"> so students can adjust their approach to the next assignment.</w:t>
            </w:r>
          </w:p>
          <w:p w14:paraId="1169E28B" w14:textId="77777777" w:rsidR="00F67EAE" w:rsidRDefault="00297986" w:rsidP="00F67EAE">
            <w:pPr>
              <w:pStyle w:val="ListParagraph"/>
              <w:numPr>
                <w:ilvl w:val="0"/>
                <w:numId w:val="1"/>
              </w:numPr>
            </w:pPr>
            <w:r>
              <w:t xml:space="preserve">The essays on the Midterm Exam and Final Exam are also graded by rubric with personalized comments.  </w:t>
            </w:r>
          </w:p>
          <w:p w14:paraId="48E7DF9D" w14:textId="77777777" w:rsidR="00602BA9" w:rsidRDefault="00297986" w:rsidP="00F67EAE">
            <w:pPr>
              <w:pStyle w:val="ListParagraph"/>
              <w:numPr>
                <w:ilvl w:val="0"/>
                <w:numId w:val="1"/>
              </w:numPr>
            </w:pPr>
            <w:r>
              <w:t xml:space="preserve">All Check-In Surveys receive individual feedback, with recommendations tailored to the specific concerns of each student. </w:t>
            </w:r>
          </w:p>
          <w:p w14:paraId="753AE7F3" w14:textId="77777777" w:rsidR="00F67EAE" w:rsidRDefault="00F67EAE" w:rsidP="00F67EAE">
            <w:pPr>
              <w:pStyle w:val="ListParagraph"/>
              <w:numPr>
                <w:ilvl w:val="0"/>
                <w:numId w:val="1"/>
              </w:numPr>
            </w:pPr>
            <w:r>
              <w:t xml:space="preserve">The paper builds on scaffolded discussion work and is also graded by a rubric accompanied by individual feedback. </w:t>
            </w:r>
          </w:p>
          <w:p w14:paraId="2D5EA212" w14:textId="17F28344" w:rsidR="00F67EAE" w:rsidRDefault="00F67EAE" w:rsidP="00F67EAE">
            <w:r>
              <w:t xml:space="preserve">Students will be informed in the syllabus and also reminded via weekly announcements to check for feedback in Grades, and to reply to my comments for a half-point extra credit per assignment.  In addition to rewarding extra credit, I will also respond to students’ replies to answer any follow-up questions and affirm their comments. </w:t>
            </w:r>
          </w:p>
        </w:tc>
      </w:tr>
      <w:tr w:rsidR="00602BA9" w14:paraId="10ADAD5C" w14:textId="77777777" w:rsidTr="00257F42">
        <w:trPr>
          <w:trHeight w:val="4320"/>
        </w:trPr>
        <w:tc>
          <w:tcPr>
            <w:tcW w:w="1964" w:type="dxa"/>
          </w:tcPr>
          <w:p w14:paraId="18A731F7" w14:textId="77777777" w:rsidR="00602BA9" w:rsidRPr="00602BA9" w:rsidRDefault="00602BA9">
            <w:pPr>
              <w:rPr>
                <w:b/>
              </w:rPr>
            </w:pPr>
            <w:r>
              <w:rPr>
                <w:b/>
              </w:rPr>
              <w:lastRenderedPageBreak/>
              <w:t>Providing content/answering questions</w:t>
            </w:r>
          </w:p>
        </w:tc>
        <w:tc>
          <w:tcPr>
            <w:tcW w:w="966" w:type="dxa"/>
          </w:tcPr>
          <w:p w14:paraId="613497B0" w14:textId="76FCA8F9" w:rsidR="00602BA9" w:rsidRDefault="00F67EAE">
            <w:r>
              <w:t>Y</w:t>
            </w:r>
          </w:p>
        </w:tc>
        <w:tc>
          <w:tcPr>
            <w:tcW w:w="2275" w:type="dxa"/>
          </w:tcPr>
          <w:p w14:paraId="39AC154D" w14:textId="22EE5766" w:rsidR="00602BA9" w:rsidRDefault="00F67EAE">
            <w:r>
              <w:t>Weekly</w:t>
            </w:r>
          </w:p>
        </w:tc>
        <w:tc>
          <w:tcPr>
            <w:tcW w:w="4145" w:type="dxa"/>
          </w:tcPr>
          <w:p w14:paraId="61BC3BE7" w14:textId="77777777" w:rsidR="003A115D" w:rsidRDefault="00F67EAE" w:rsidP="00F67EAE">
            <w:r>
              <w:t xml:space="preserve">I will hold office hours </w:t>
            </w:r>
            <w:r w:rsidR="00E31F81">
              <w:t>on a regular schedule</w:t>
            </w:r>
            <w:r w:rsidR="003A115D">
              <w:t xml:space="preserve"> on at least two different days of the week</w:t>
            </w:r>
            <w:r w:rsidR="00E31F81">
              <w:t xml:space="preserve">, where students can meet with me via zoom or in my office.  Students will be encouraged on the syllabus and through weekly announcements to drop in during “drop-in student hours” to review course material, ask questions, </w:t>
            </w:r>
            <w:r w:rsidR="00DE339E">
              <w:t xml:space="preserve">discuss concerns, </w:t>
            </w:r>
            <w:r w:rsidR="00E31F81">
              <w:t>walk through assignment instructions</w:t>
            </w:r>
            <w:r w:rsidR="00DE339E">
              <w:t>, etc.</w:t>
            </w:r>
            <w:r w:rsidR="003A115D">
              <w:t xml:space="preserve"> </w:t>
            </w:r>
          </w:p>
          <w:p w14:paraId="676ED1BD" w14:textId="77777777" w:rsidR="003A115D" w:rsidRDefault="003A115D" w:rsidP="00F67EAE"/>
          <w:p w14:paraId="72C6FAB8" w14:textId="0C39E4FC" w:rsidR="00DE339E" w:rsidRDefault="003A115D" w:rsidP="00F67EAE">
            <w:r>
              <w:t>In the syllabus and in the announcements, students will be invited to contact me with days/times they are free to meet, if the posted drop-in hours don’t work with their schedule.</w:t>
            </w:r>
          </w:p>
          <w:p w14:paraId="07EC0063" w14:textId="77777777" w:rsidR="00DE339E" w:rsidRDefault="00DE339E" w:rsidP="00F67EAE"/>
          <w:p w14:paraId="78B09E93" w14:textId="37A2870F" w:rsidR="00F67EAE" w:rsidRDefault="00E31F81" w:rsidP="00F67EAE">
            <w:r>
              <w:t xml:space="preserve">The Zoom link will be provided both in the syllabus and in every announcement. </w:t>
            </w:r>
          </w:p>
          <w:p w14:paraId="2AC05A33" w14:textId="77777777" w:rsidR="00F67EAE" w:rsidRDefault="00F67EAE" w:rsidP="00F67EAE"/>
          <w:p w14:paraId="19BA0710" w14:textId="24123DC3" w:rsidR="00602BA9" w:rsidRDefault="00DE339E" w:rsidP="00F67EAE">
            <w:r>
              <w:t>I will check the announcements daily to see if students have replied</w:t>
            </w:r>
            <w:r w:rsidR="003A115D">
              <w:t xml:space="preserve"> and respond as needed.</w:t>
            </w:r>
            <w:r>
              <w:t xml:space="preserve">  </w:t>
            </w:r>
          </w:p>
        </w:tc>
      </w:tr>
      <w:tr w:rsidR="00602BA9" w14:paraId="5BF1D8F9" w14:textId="77777777" w:rsidTr="00257F42">
        <w:trPr>
          <w:trHeight w:val="4320"/>
        </w:trPr>
        <w:tc>
          <w:tcPr>
            <w:tcW w:w="1964" w:type="dxa"/>
          </w:tcPr>
          <w:p w14:paraId="71E04CE7" w14:textId="77777777" w:rsidR="00602BA9" w:rsidRPr="00602BA9" w:rsidRDefault="00602BA9">
            <w:pPr>
              <w:rPr>
                <w:b/>
              </w:rPr>
            </w:pPr>
            <w:r>
              <w:rPr>
                <w:b/>
              </w:rPr>
              <w:t>Other</w:t>
            </w:r>
          </w:p>
        </w:tc>
        <w:tc>
          <w:tcPr>
            <w:tcW w:w="966" w:type="dxa"/>
          </w:tcPr>
          <w:p w14:paraId="44F339BF" w14:textId="77777777" w:rsidR="00602BA9" w:rsidRDefault="00602BA9"/>
        </w:tc>
        <w:tc>
          <w:tcPr>
            <w:tcW w:w="2275" w:type="dxa"/>
          </w:tcPr>
          <w:p w14:paraId="41FB29BB" w14:textId="77777777" w:rsidR="00602BA9" w:rsidRDefault="00602BA9"/>
        </w:tc>
        <w:tc>
          <w:tcPr>
            <w:tcW w:w="4145" w:type="dxa"/>
          </w:tcPr>
          <w:p w14:paraId="5B7CC080" w14:textId="77777777" w:rsidR="00602BA9" w:rsidRDefault="00602BA9"/>
        </w:tc>
      </w:tr>
    </w:tbl>
    <w:p w14:paraId="681DA691" w14:textId="77777777" w:rsidR="002C3519" w:rsidRDefault="002C3519"/>
    <w:sectPr w:rsidR="002C35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CB1CF9"/>
    <w:multiLevelType w:val="hybridMultilevel"/>
    <w:tmpl w:val="8BFCE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519"/>
    <w:rsid w:val="00257F42"/>
    <w:rsid w:val="00297986"/>
    <w:rsid w:val="002B3998"/>
    <w:rsid w:val="002C3519"/>
    <w:rsid w:val="003A115D"/>
    <w:rsid w:val="003B1BD4"/>
    <w:rsid w:val="00602BA9"/>
    <w:rsid w:val="0061603B"/>
    <w:rsid w:val="006D01FD"/>
    <w:rsid w:val="008A6D2B"/>
    <w:rsid w:val="00A5619D"/>
    <w:rsid w:val="00AE4328"/>
    <w:rsid w:val="00DC3F69"/>
    <w:rsid w:val="00DE339E"/>
    <w:rsid w:val="00E31F81"/>
    <w:rsid w:val="00EE1707"/>
    <w:rsid w:val="00F5519A"/>
    <w:rsid w:val="00F67EAE"/>
    <w:rsid w:val="00FA7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CCF1"/>
  <w15:chartTrackingRefBased/>
  <w15:docId w15:val="{37AFC7FA-BB40-4734-A6A3-9FC87E9D3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3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E4328"/>
    <w:pPr>
      <w:spacing w:after="200" w:line="240" w:lineRule="auto"/>
    </w:pPr>
    <w:rPr>
      <w:i/>
      <w:iCs/>
      <w:color w:val="44546A" w:themeColor="text2"/>
      <w:sz w:val="18"/>
      <w:szCs w:val="18"/>
    </w:rPr>
  </w:style>
  <w:style w:type="paragraph" w:styleId="ListParagraph">
    <w:name w:val="List Paragraph"/>
    <w:basedOn w:val="Normal"/>
    <w:uiPriority w:val="34"/>
    <w:qFormat/>
    <w:rsid w:val="00F67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3788CAB73CB4BAAC8CD07161CF881" ma:contentTypeVersion="3" ma:contentTypeDescription="Create a new document." ma:contentTypeScope="" ma:versionID="a1e38ecae972adaebc856b1f09fe98dc">
  <xsd:schema xmlns:xsd="http://www.w3.org/2001/XMLSchema" xmlns:xs="http://www.w3.org/2001/XMLSchema" xmlns:p="http://schemas.microsoft.com/office/2006/metadata/properties" xmlns:ns2="d27789f3-d659-4877-9520-2bb5ad6e65c8" targetNamespace="http://schemas.microsoft.com/office/2006/metadata/properties" ma:root="true" ma:fieldsID="aa5889bdad0fe7ea8d835c1935f95a15" ns2:_="">
    <xsd:import namespace="d27789f3-d659-4877-9520-2bb5ad6e65c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789f3-d659-4877-9520-2bb5ad6e6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88EA5-5E5E-4075-8D96-EA294E40351D}"/>
</file>

<file path=customXml/itemProps2.xml><?xml version="1.0" encoding="utf-8"?>
<ds:datastoreItem xmlns:ds="http://schemas.openxmlformats.org/officeDocument/2006/customXml" ds:itemID="{39C460CA-43C1-4681-BFDC-7849E0CE5B50}">
  <ds:schemaRefs>
    <ds:schemaRef ds:uri="http://www.w3.org/XML/1998/namespace"/>
    <ds:schemaRef ds:uri="d8436372-9262-4117-a20a-067efed21084"/>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6A93FF3-F85D-4E78-8032-1384F418366F}">
  <ds:schemaRefs>
    <ds:schemaRef ds:uri="http://schemas.microsoft.com/sharepoint/v3/contenttype/forms"/>
  </ds:schemaRefs>
</ds:datastoreItem>
</file>

<file path=customXml/itemProps4.xml><?xml version="1.0" encoding="utf-8"?>
<ds:datastoreItem xmlns:ds="http://schemas.openxmlformats.org/officeDocument/2006/customXml" ds:itemID="{E935BAB4-8643-4A79-82E6-035F250F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Students Office2019</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Maghoney</dc:creator>
  <cp:keywords/>
  <dc:description/>
  <cp:lastModifiedBy>Laura Maghoney</cp:lastModifiedBy>
  <cp:revision>2</cp:revision>
  <dcterms:created xsi:type="dcterms:W3CDTF">2026-02-17T21:16:00Z</dcterms:created>
  <dcterms:modified xsi:type="dcterms:W3CDTF">2026-02-17T21:16:00Z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0x0101005103788CAB73CB4BAAC8CD07161CF881</vt:lpwstr>
  </property>
  <property fmtid="{D5CDD505-2E9C-101B-9397-08002B2CF9AE}" pid="3" name="Order">
    <vt:r8>1127900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